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BD" w:rsidRPr="005031BD" w:rsidRDefault="005031BD" w:rsidP="00503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1BD">
        <w:rPr>
          <w:rFonts w:ascii="Times New Roman" w:hAnsi="Times New Roman" w:cs="Times New Roman"/>
          <w:b/>
          <w:sz w:val="32"/>
          <w:szCs w:val="32"/>
        </w:rPr>
        <w:t>Истерики у ребенка 1,5 года: что делать, как успокоить малыша и не идти у него на поводу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31BD">
        <w:rPr>
          <w:rFonts w:ascii="Times New Roman" w:hAnsi="Times New Roman" w:cs="Times New Roman"/>
          <w:sz w:val="28"/>
          <w:szCs w:val="28"/>
        </w:rPr>
        <w:t>Дети капризничают довольно часто, но наша роль – мудрых родителей, поэтому мы должны понимать и различать простое несогласие ребенка с вашими действиями или эмоциональный срыв под названием каприз. В каждой подобной ситуации родители должны понимать, как реагировать на ту или иную ситуацию.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1BD">
        <w:rPr>
          <w:rFonts w:ascii="Times New Roman" w:hAnsi="Times New Roman" w:cs="Times New Roman"/>
          <w:sz w:val="28"/>
          <w:szCs w:val="28"/>
        </w:rPr>
        <w:t>В таком возрасте дети не способны действовать специально и применять истерику для требования, но не стоит закрывать на это глаза. Необходимо предотвращать проявления еще до того как они будут совершены.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1BD">
        <w:rPr>
          <w:rFonts w:ascii="Times New Roman" w:hAnsi="Times New Roman" w:cs="Times New Roman"/>
          <w:sz w:val="28"/>
          <w:szCs w:val="28"/>
        </w:rPr>
        <w:t>То есть, если вы заметили, что ребенок меняется «в лице», возьмите его на руки и поговорите с ним спокойно, сделайте все, чтобы отвлечь его. В более взрослом возрасте подобные истерики могут быть использованы ребенком для того, чтобы получить желаемое.</w:t>
      </w:r>
    </w:p>
    <w:p w:rsidR="005031BD" w:rsidRPr="005031BD" w:rsidRDefault="005031BD" w:rsidP="00503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BD">
        <w:rPr>
          <w:rFonts w:ascii="Times New Roman" w:hAnsi="Times New Roman" w:cs="Times New Roman"/>
          <w:b/>
          <w:sz w:val="28"/>
          <w:szCs w:val="28"/>
        </w:rPr>
        <w:t>Сегодня мы поговорим об истерике у ребенка 1,5 года - что делать в этой ситуации.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BD">
        <w:rPr>
          <w:rFonts w:ascii="Times New Roman" w:hAnsi="Times New Roman" w:cs="Times New Roman"/>
          <w:b/>
          <w:sz w:val="28"/>
          <w:szCs w:val="28"/>
        </w:rPr>
        <w:t>Возраст первых истерик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1BD">
        <w:rPr>
          <w:rFonts w:ascii="Times New Roman" w:hAnsi="Times New Roman" w:cs="Times New Roman"/>
          <w:sz w:val="28"/>
          <w:szCs w:val="28"/>
        </w:rPr>
        <w:t>Не часто родители могут похвастаться тем, что у их детей совсем не было истерик. По мнению ученых, около 90% родителей сталкиваются с истериками у детей от года до трех лет.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1BD">
        <w:rPr>
          <w:rFonts w:ascii="Times New Roman" w:hAnsi="Times New Roman" w:cs="Times New Roman"/>
          <w:sz w:val="28"/>
          <w:szCs w:val="28"/>
        </w:rPr>
        <w:t>Чаще первые истерики начинаются в полтора года. Пиком капризности и упрямства считаются 2,5 – 3 года, так называемый период «кризиса» трех лет. В кризисный период истерики могут случаться до 10-15 раз в день, практически по любому поводу. В четыре года подобное поведение считается редкостью, ребенок в состоянии выразить свои чувства и эмоции словами.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BD">
        <w:rPr>
          <w:rFonts w:ascii="Times New Roman" w:hAnsi="Times New Roman" w:cs="Times New Roman"/>
          <w:b/>
          <w:sz w:val="28"/>
          <w:szCs w:val="28"/>
        </w:rPr>
        <w:t>Причины истерик у детей 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1BD">
        <w:rPr>
          <w:rFonts w:ascii="Times New Roman" w:hAnsi="Times New Roman" w:cs="Times New Roman"/>
          <w:sz w:val="28"/>
          <w:szCs w:val="28"/>
        </w:rPr>
        <w:t>Истерики у малыша после года являются совокупностью злости и возмущения, которые он никак не может выразить по-другому. Проявление может выражаться в топанье ногами, бросании различных предметов, укусах и т.д. Истерика также может использоваться малышом для того, чтобы получить полюбившуюся игрушку.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1BD"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 w:rsidRPr="005031B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031BD">
        <w:rPr>
          <w:rFonts w:ascii="Times New Roman" w:hAnsi="Times New Roman" w:cs="Times New Roman"/>
          <w:sz w:val="28"/>
          <w:szCs w:val="28"/>
        </w:rPr>
        <w:t xml:space="preserve"> действуют дети абсолютно всех родителей, только возраст проявления может быть разным. Важный момент – это то, как вы будете подвергаться этим проявлениям. Если вы поддаетесь, то будьте уверены, что истерики будут продолжаться, и вскоре только так и будет происходить.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1BD">
        <w:rPr>
          <w:rFonts w:ascii="Times New Roman" w:hAnsi="Times New Roman" w:cs="Times New Roman"/>
          <w:sz w:val="28"/>
          <w:szCs w:val="28"/>
        </w:rPr>
        <w:t>Главное - дать ребенку понять, что истериками нельзя ничего добиться. 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BD">
        <w:rPr>
          <w:rFonts w:ascii="Times New Roman" w:hAnsi="Times New Roman" w:cs="Times New Roman"/>
          <w:b/>
          <w:sz w:val="28"/>
          <w:szCs w:val="28"/>
        </w:rPr>
        <w:t>Как реагировать на истерику 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1BD">
        <w:rPr>
          <w:rFonts w:ascii="Times New Roman" w:hAnsi="Times New Roman" w:cs="Times New Roman"/>
          <w:sz w:val="28"/>
          <w:szCs w:val="28"/>
        </w:rPr>
        <w:t>Само собой, сохранять спокойствие в такой ситуации очень сложно, но не стоит поддаваться на провокацию. Сделайте все для того, чтобы малыш понял, что его действия ни к чему не приведут.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1BD">
        <w:rPr>
          <w:rFonts w:ascii="Times New Roman" w:hAnsi="Times New Roman" w:cs="Times New Roman"/>
          <w:sz w:val="28"/>
          <w:szCs w:val="28"/>
        </w:rPr>
        <w:t>Не стоит думать, что наказание сможет успокоить малыша. Это совершенно не так. Оно способно дать повод разразиться еще большей истерике, только уже причиной станет то, что ребенку больно и неприятно. Вы долго не сможете терпеть и поддадитесь. Будьте сдержаннее, большее воздействие даст спокойный разговор.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BD">
        <w:rPr>
          <w:rFonts w:ascii="Times New Roman" w:hAnsi="Times New Roman" w:cs="Times New Roman"/>
          <w:b/>
          <w:sz w:val="28"/>
          <w:szCs w:val="28"/>
        </w:rPr>
        <w:t>Истерики в общественных местах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1BD">
        <w:rPr>
          <w:rFonts w:ascii="Times New Roman" w:hAnsi="Times New Roman" w:cs="Times New Roman"/>
          <w:sz w:val="28"/>
          <w:szCs w:val="28"/>
        </w:rPr>
        <w:t>Не все родители в состоянии выдержать истерику в публичном месте. Легче уступить и дать желаемое, «только бы перестал кричать». Но этот способ опасен.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1BD">
        <w:rPr>
          <w:rFonts w:ascii="Times New Roman" w:hAnsi="Times New Roman" w:cs="Times New Roman"/>
          <w:sz w:val="28"/>
          <w:szCs w:val="28"/>
        </w:rPr>
        <w:t xml:space="preserve">Старайтесь </w:t>
      </w:r>
      <w:proofErr w:type="gramStart"/>
      <w:r w:rsidRPr="005031BD"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 w:rsidRPr="005031BD">
        <w:rPr>
          <w:rFonts w:ascii="Times New Roman" w:hAnsi="Times New Roman" w:cs="Times New Roman"/>
          <w:sz w:val="28"/>
          <w:szCs w:val="28"/>
        </w:rPr>
        <w:t xml:space="preserve"> на осуждающие взгляды посторонних. Если вы уступите сейчас только для того, чтобы избежать публичного скандала, будьте готовы к тому, что и дальше вам придется действовать также.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1BD">
        <w:rPr>
          <w:rFonts w:ascii="Times New Roman" w:hAnsi="Times New Roman" w:cs="Times New Roman"/>
          <w:sz w:val="28"/>
          <w:szCs w:val="28"/>
        </w:rPr>
        <w:t>Вы отказали в покупке новой игрушки, не отступайте сразу. Пусть ребенок возмутится, потопает ногами и выразит недовольство. Если вы уверенно заявите о своем решении, ребенок поймет, что истерикой он ничего не добьется.</w:t>
      </w:r>
    </w:p>
    <w:p w:rsidR="005031BD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1BD">
        <w:rPr>
          <w:rFonts w:ascii="Times New Roman" w:hAnsi="Times New Roman" w:cs="Times New Roman"/>
          <w:sz w:val="28"/>
          <w:szCs w:val="28"/>
        </w:rPr>
        <w:t>Истерики в общественных местах обычно рассчитаны не столько на маму, сколько на публику. Будьте осторожны, привлекая к этому процессу окружающих. Лучше обойтись без их помощи и просто переждать вспышку. Кричать, когда никто не обращает внимания, совсем не интересно.</w:t>
      </w:r>
    </w:p>
    <w:p w:rsidR="00E046E1" w:rsidRPr="005031BD" w:rsidRDefault="005031BD" w:rsidP="005031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46E1" w:rsidRPr="005031BD" w:rsidSect="00F4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BD"/>
    <w:rsid w:val="005031BD"/>
    <w:rsid w:val="00504A10"/>
    <w:rsid w:val="008C48D3"/>
    <w:rsid w:val="00B83724"/>
    <w:rsid w:val="00F43C49"/>
    <w:rsid w:val="00F5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37"/>
  </w:style>
  <w:style w:type="paragraph" w:styleId="1">
    <w:name w:val="heading 1"/>
    <w:basedOn w:val="a"/>
    <w:link w:val="10"/>
    <w:uiPriority w:val="9"/>
    <w:qFormat/>
    <w:rsid w:val="00503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3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31BD"/>
    <w:rPr>
      <w:color w:val="67AFB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2018-06-14T07:34:00Z</dcterms:created>
  <dcterms:modified xsi:type="dcterms:W3CDTF">2018-06-14T07:36:00Z</dcterms:modified>
</cp:coreProperties>
</file>